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E" w:rsidRPr="001F6CA7" w:rsidRDefault="00F5564E" w:rsidP="00F5564E">
      <w:pPr>
        <w:jc w:val="center"/>
        <w:rPr>
          <w:sz w:val="28"/>
          <w:szCs w:val="28"/>
        </w:rPr>
      </w:pPr>
      <w:r w:rsidRPr="001F6CA7">
        <w:rPr>
          <w:sz w:val="28"/>
          <w:szCs w:val="28"/>
        </w:rPr>
        <w:t xml:space="preserve">Муниципальный район «Могойтуйский район» </w:t>
      </w:r>
    </w:p>
    <w:p w:rsidR="00F5564E" w:rsidRPr="001F6CA7" w:rsidRDefault="00F5564E" w:rsidP="00F5564E">
      <w:pPr>
        <w:jc w:val="center"/>
        <w:rPr>
          <w:sz w:val="18"/>
          <w:szCs w:val="18"/>
        </w:rPr>
      </w:pPr>
      <w:r w:rsidRPr="001F6CA7">
        <w:rPr>
          <w:b/>
          <w:sz w:val="28"/>
          <w:szCs w:val="28"/>
        </w:rPr>
        <w:t>Контрольно-счетная палата</w:t>
      </w:r>
    </w:p>
    <w:p w:rsidR="00F5564E" w:rsidRPr="001F6CA7" w:rsidRDefault="00F5564E" w:rsidP="00F5564E">
      <w:pP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>Гагарина ул., д. 19, п. Могойтуй,  Могойтуйский ра</w:t>
      </w:r>
      <w:r>
        <w:rPr>
          <w:sz w:val="20"/>
          <w:szCs w:val="20"/>
        </w:rPr>
        <w:t>йон, Забайкальский край, 687420</w:t>
      </w:r>
    </w:p>
    <w:p w:rsidR="00F5564E" w:rsidRDefault="00F5564E" w:rsidP="00F5564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 xml:space="preserve">Тел./факс (30-255)2-12-30 </w:t>
      </w:r>
      <w:r w:rsidRPr="001F6CA7">
        <w:rPr>
          <w:sz w:val="20"/>
          <w:szCs w:val="20"/>
          <w:lang w:val="en-US"/>
        </w:rPr>
        <w:t>kspmog</w:t>
      </w:r>
      <w:r w:rsidRPr="00362E65">
        <w:rPr>
          <w:sz w:val="20"/>
          <w:szCs w:val="20"/>
        </w:rPr>
        <w:t>@</w:t>
      </w:r>
      <w:r w:rsidRPr="001F6CA7">
        <w:rPr>
          <w:sz w:val="20"/>
          <w:szCs w:val="20"/>
          <w:lang w:val="en-US"/>
        </w:rPr>
        <w:t>mail</w:t>
      </w:r>
      <w:r w:rsidRPr="00362E65">
        <w:rPr>
          <w:sz w:val="20"/>
          <w:szCs w:val="20"/>
        </w:rPr>
        <w:t>.</w:t>
      </w:r>
      <w:r w:rsidRPr="001F6CA7">
        <w:rPr>
          <w:sz w:val="20"/>
          <w:szCs w:val="20"/>
          <w:lang w:val="en-US"/>
        </w:rPr>
        <w:t>ru</w:t>
      </w:r>
    </w:p>
    <w:p w:rsidR="00F5564E" w:rsidRDefault="00F5564E" w:rsidP="00F5564E"/>
    <w:p w:rsidR="00F5564E" w:rsidRPr="00362E65" w:rsidRDefault="00F5564E" w:rsidP="00F5564E">
      <w:pPr>
        <w:jc w:val="center"/>
        <w:rPr>
          <w:b/>
        </w:rPr>
      </w:pPr>
      <w:r>
        <w:rPr>
          <w:b/>
        </w:rPr>
        <w:t>ОТЧЁ</w:t>
      </w:r>
      <w:r w:rsidRPr="00362E65">
        <w:rPr>
          <w:b/>
        </w:rPr>
        <w:t>Т</w:t>
      </w:r>
    </w:p>
    <w:p w:rsidR="00F5564E" w:rsidRPr="00362E65" w:rsidRDefault="00F5564E" w:rsidP="00F5564E">
      <w:pPr>
        <w:jc w:val="center"/>
        <w:rPr>
          <w:b/>
        </w:rPr>
      </w:pPr>
    </w:p>
    <w:p w:rsidR="00F5564E" w:rsidRDefault="00F5564E" w:rsidP="00697F7A">
      <w:pPr>
        <w:jc w:val="center"/>
        <w:rPr>
          <w:b/>
          <w:bCs/>
          <w:sz w:val="26"/>
          <w:szCs w:val="26"/>
        </w:rPr>
      </w:pPr>
      <w:r w:rsidRPr="009E478F">
        <w:rPr>
          <w:b/>
          <w:sz w:val="26"/>
          <w:szCs w:val="26"/>
        </w:rPr>
        <w:t>о результатах проведенно</w:t>
      </w:r>
      <w:r w:rsidR="00697F7A">
        <w:rPr>
          <w:b/>
          <w:sz w:val="26"/>
          <w:szCs w:val="26"/>
        </w:rPr>
        <w:t>й</w:t>
      </w:r>
      <w:r w:rsidRPr="009E478F">
        <w:rPr>
          <w:b/>
          <w:sz w:val="26"/>
          <w:szCs w:val="26"/>
        </w:rPr>
        <w:t xml:space="preserve"> </w:t>
      </w:r>
      <w:r w:rsidR="00F648D8">
        <w:rPr>
          <w:b/>
          <w:bCs/>
          <w:sz w:val="26"/>
          <w:szCs w:val="26"/>
        </w:rPr>
        <w:t xml:space="preserve">внешней </w:t>
      </w:r>
      <w:proofErr w:type="gramStart"/>
      <w:r w:rsidRPr="009E478F">
        <w:rPr>
          <w:b/>
          <w:bCs/>
          <w:sz w:val="26"/>
          <w:szCs w:val="26"/>
        </w:rPr>
        <w:t>проверк</w:t>
      </w:r>
      <w:r w:rsidR="00697F7A">
        <w:rPr>
          <w:b/>
          <w:bCs/>
          <w:sz w:val="26"/>
          <w:szCs w:val="26"/>
        </w:rPr>
        <w:t>и</w:t>
      </w:r>
      <w:r w:rsidRPr="009E478F">
        <w:rPr>
          <w:b/>
          <w:bCs/>
          <w:sz w:val="26"/>
          <w:szCs w:val="26"/>
        </w:rPr>
        <w:t xml:space="preserve"> достоверности годовой бюджетной отчетности главных </w:t>
      </w:r>
      <w:r w:rsidR="00581005">
        <w:rPr>
          <w:b/>
          <w:bCs/>
          <w:sz w:val="26"/>
          <w:szCs w:val="26"/>
        </w:rPr>
        <w:t>распорядителей</w:t>
      </w:r>
      <w:r w:rsidRPr="009E478F">
        <w:rPr>
          <w:b/>
          <w:bCs/>
          <w:sz w:val="26"/>
          <w:szCs w:val="26"/>
        </w:rPr>
        <w:t xml:space="preserve"> бюджетных средств</w:t>
      </w:r>
      <w:proofErr w:type="gramEnd"/>
      <w:r>
        <w:rPr>
          <w:b/>
          <w:bCs/>
          <w:sz w:val="26"/>
          <w:szCs w:val="26"/>
        </w:rPr>
        <w:t xml:space="preserve"> за 202</w:t>
      </w:r>
      <w:r w:rsidR="00EB31BB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F5564E" w:rsidRDefault="00F5564E" w:rsidP="00F5564E">
      <w:pPr>
        <w:ind w:left="426"/>
        <w:jc w:val="center"/>
        <w:rPr>
          <w:b/>
          <w:i/>
          <w:sz w:val="28"/>
          <w:szCs w:val="28"/>
        </w:rPr>
      </w:pPr>
    </w:p>
    <w:p w:rsidR="00F5564E" w:rsidRPr="00697F7A" w:rsidRDefault="00F5564E" w:rsidP="00F5564E">
      <w:pPr>
        <w:ind w:left="426"/>
        <w:jc w:val="center"/>
        <w:rPr>
          <w:i/>
          <w:sz w:val="26"/>
          <w:szCs w:val="26"/>
        </w:rPr>
      </w:pPr>
      <w:r w:rsidRPr="00697F7A">
        <w:rPr>
          <w:i/>
          <w:sz w:val="26"/>
          <w:szCs w:val="26"/>
        </w:rPr>
        <w:t xml:space="preserve">Итоги внешней проверки бюджетной отчетности  главных </w:t>
      </w:r>
      <w:r w:rsidR="00581005" w:rsidRPr="00697F7A">
        <w:rPr>
          <w:i/>
          <w:sz w:val="26"/>
          <w:szCs w:val="26"/>
        </w:rPr>
        <w:t>распорядителей</w:t>
      </w:r>
      <w:r w:rsidRPr="00697F7A">
        <w:rPr>
          <w:i/>
          <w:sz w:val="26"/>
          <w:szCs w:val="26"/>
        </w:rPr>
        <w:t xml:space="preserve"> бюджетных средств (Г</w:t>
      </w:r>
      <w:r w:rsidR="00581005" w:rsidRPr="00697F7A">
        <w:rPr>
          <w:i/>
          <w:sz w:val="26"/>
          <w:szCs w:val="26"/>
        </w:rPr>
        <w:t>Р</w:t>
      </w:r>
      <w:r w:rsidRPr="00697F7A">
        <w:rPr>
          <w:i/>
          <w:sz w:val="26"/>
          <w:szCs w:val="26"/>
        </w:rPr>
        <w:t>БС) за 202</w:t>
      </w:r>
      <w:r w:rsidR="00F648D8" w:rsidRPr="00697F7A">
        <w:rPr>
          <w:i/>
          <w:sz w:val="26"/>
          <w:szCs w:val="26"/>
        </w:rPr>
        <w:t>3</w:t>
      </w:r>
      <w:r w:rsidRPr="00697F7A">
        <w:rPr>
          <w:i/>
          <w:sz w:val="26"/>
          <w:szCs w:val="26"/>
        </w:rPr>
        <w:t xml:space="preserve"> год</w:t>
      </w:r>
    </w:p>
    <w:p w:rsidR="00F5564E" w:rsidRPr="00E279E9" w:rsidRDefault="00F5564E" w:rsidP="00F5564E">
      <w:pPr>
        <w:ind w:firstLine="567"/>
        <w:jc w:val="both"/>
        <w:rPr>
          <w:i/>
          <w:sz w:val="26"/>
          <w:szCs w:val="26"/>
        </w:rPr>
      </w:pPr>
    </w:p>
    <w:p w:rsidR="00F5564E" w:rsidRDefault="00F5564E" w:rsidP="00F5564E">
      <w:pPr>
        <w:spacing w:before="60" w:after="60"/>
        <w:ind w:firstLine="709"/>
        <w:jc w:val="both"/>
        <w:rPr>
          <w:sz w:val="26"/>
          <w:szCs w:val="26"/>
        </w:rPr>
      </w:pPr>
      <w:r w:rsidRPr="00C23BE3">
        <w:rPr>
          <w:sz w:val="26"/>
          <w:szCs w:val="26"/>
        </w:rPr>
        <w:t>Перечень главных распорядителей средств бюджета района в ведомственной структуре расходов  утвержден решением Совета муниципального района от 2</w:t>
      </w:r>
      <w:r w:rsidR="004A4788" w:rsidRPr="004A4788">
        <w:rPr>
          <w:sz w:val="26"/>
          <w:szCs w:val="26"/>
        </w:rPr>
        <w:t>7</w:t>
      </w:r>
      <w:r w:rsidRPr="00C23BE3">
        <w:rPr>
          <w:sz w:val="26"/>
          <w:szCs w:val="26"/>
        </w:rPr>
        <w:t>.12.202</w:t>
      </w:r>
      <w:r w:rsidR="00F648D8">
        <w:rPr>
          <w:sz w:val="26"/>
          <w:szCs w:val="26"/>
        </w:rPr>
        <w:t>2</w:t>
      </w:r>
      <w:r w:rsidR="004A4788" w:rsidRPr="004A4788">
        <w:rPr>
          <w:sz w:val="26"/>
          <w:szCs w:val="26"/>
        </w:rPr>
        <w:t xml:space="preserve"> </w:t>
      </w:r>
      <w:r w:rsidR="004A4788">
        <w:rPr>
          <w:sz w:val="26"/>
          <w:szCs w:val="26"/>
        </w:rPr>
        <w:t>года</w:t>
      </w:r>
      <w:r w:rsidRPr="00C23BE3">
        <w:rPr>
          <w:sz w:val="26"/>
          <w:szCs w:val="26"/>
        </w:rPr>
        <w:t xml:space="preserve"> № </w:t>
      </w:r>
      <w:r w:rsidR="00F648D8">
        <w:rPr>
          <w:sz w:val="26"/>
          <w:szCs w:val="26"/>
        </w:rPr>
        <w:t>27-94</w:t>
      </w:r>
      <w:r w:rsidRPr="00C23BE3">
        <w:rPr>
          <w:sz w:val="26"/>
          <w:szCs w:val="26"/>
        </w:rPr>
        <w:t xml:space="preserve"> «О бюджете муниципального рай</w:t>
      </w:r>
      <w:r w:rsidR="004A4788">
        <w:rPr>
          <w:sz w:val="26"/>
          <w:szCs w:val="26"/>
        </w:rPr>
        <w:t>она «Могойтуйский район» на 202</w:t>
      </w:r>
      <w:r w:rsidR="00F648D8">
        <w:rPr>
          <w:sz w:val="26"/>
          <w:szCs w:val="26"/>
        </w:rPr>
        <w:t>3</w:t>
      </w:r>
      <w:r w:rsidRPr="00C23BE3">
        <w:rPr>
          <w:sz w:val="26"/>
          <w:szCs w:val="26"/>
        </w:rPr>
        <w:t xml:space="preserve"> год и на планов</w:t>
      </w:r>
      <w:r w:rsidR="004A4788">
        <w:rPr>
          <w:sz w:val="26"/>
          <w:szCs w:val="26"/>
        </w:rPr>
        <w:t>ый период 202</w:t>
      </w:r>
      <w:r w:rsidR="00F648D8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648D8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годы». Для </w:t>
      </w:r>
      <w:r w:rsidRPr="00C23BE3">
        <w:rPr>
          <w:sz w:val="26"/>
          <w:szCs w:val="26"/>
        </w:rPr>
        <w:t>осуществления данного экспертно-аналитического мероприятия</w:t>
      </w:r>
      <w:r>
        <w:rPr>
          <w:sz w:val="26"/>
          <w:szCs w:val="26"/>
        </w:rPr>
        <w:t xml:space="preserve"> представлены в КСП годовые отчеты об исполнении бюджета и годовая отчетность за 202</w:t>
      </w:r>
      <w:r w:rsidR="00F648D8">
        <w:rPr>
          <w:sz w:val="26"/>
          <w:szCs w:val="26"/>
        </w:rPr>
        <w:t>3</w:t>
      </w:r>
      <w:r>
        <w:rPr>
          <w:sz w:val="26"/>
          <w:szCs w:val="26"/>
        </w:rPr>
        <w:t xml:space="preserve"> год следующими</w:t>
      </w:r>
      <w:r w:rsidRPr="00C23BE3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главными распорядителями, главными администраторами (ГАБС</w:t>
      </w:r>
      <w:r w:rsidR="00F648D8">
        <w:rPr>
          <w:sz w:val="26"/>
          <w:szCs w:val="26"/>
        </w:rPr>
        <w:t>,</w:t>
      </w:r>
      <w:r w:rsidR="00F002B9">
        <w:rPr>
          <w:sz w:val="26"/>
          <w:szCs w:val="26"/>
        </w:rPr>
        <w:t xml:space="preserve"> </w:t>
      </w:r>
      <w:r w:rsidR="00F648D8">
        <w:rPr>
          <w:sz w:val="26"/>
          <w:szCs w:val="26"/>
        </w:rPr>
        <w:t>ГРБС</w:t>
      </w:r>
      <w:r>
        <w:rPr>
          <w:sz w:val="26"/>
          <w:szCs w:val="26"/>
        </w:rPr>
        <w:t>)</w:t>
      </w:r>
      <w:r w:rsidRPr="00C23BE3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по кодам</w:t>
      </w:r>
      <w:r w:rsidRPr="00C23BE3">
        <w:rPr>
          <w:sz w:val="26"/>
          <w:szCs w:val="26"/>
        </w:rPr>
        <w:t>:</w:t>
      </w:r>
    </w:p>
    <w:p w:rsidR="00F002B9" w:rsidRDefault="00F002B9" w:rsidP="00F002B9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5564E" w:rsidRPr="00F002B9">
        <w:rPr>
          <w:sz w:val="26"/>
          <w:szCs w:val="26"/>
        </w:rPr>
        <w:t xml:space="preserve">Администрация муниципального района «Могойтуйский район» - 901;  </w:t>
      </w:r>
    </w:p>
    <w:p w:rsidR="00F5564E" w:rsidRPr="00F002B9" w:rsidRDefault="00F002B9" w:rsidP="00F00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5564E" w:rsidRPr="00F002B9">
        <w:rPr>
          <w:sz w:val="26"/>
          <w:szCs w:val="26"/>
        </w:rPr>
        <w:t>Управление культуры и спорта администрации муниципального района «Могойтуйский район» - 904;</w:t>
      </w:r>
    </w:p>
    <w:p w:rsidR="00F5564E" w:rsidRDefault="00F002B9" w:rsidP="00F556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5564E" w:rsidRPr="00F002B9">
        <w:rPr>
          <w:sz w:val="26"/>
          <w:szCs w:val="26"/>
        </w:rPr>
        <w:t>Управление образования и молодежной политики администрации муниципального района «Могойтуйский район» - 926.</w:t>
      </w:r>
    </w:p>
    <w:p w:rsidR="00F002B9" w:rsidRPr="00F002B9" w:rsidRDefault="00F002B9" w:rsidP="00F5564E">
      <w:pPr>
        <w:ind w:firstLine="709"/>
        <w:jc w:val="both"/>
        <w:rPr>
          <w:sz w:val="26"/>
          <w:szCs w:val="26"/>
        </w:rPr>
      </w:pPr>
    </w:p>
    <w:p w:rsidR="00F5564E" w:rsidRDefault="00F5564E" w:rsidP="00F5564E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4A4788">
        <w:rPr>
          <w:color w:val="000000"/>
          <w:sz w:val="26"/>
          <w:szCs w:val="26"/>
        </w:rPr>
        <w:t>При  проведении внешней проверки годовой бюджетной отчетности ГАБС на соблюдение требований Инструкции 191н по составлению отчетности, полноты и достоверности заполнения отчетных форм, внутренней согласованности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</w:t>
      </w:r>
      <w:r w:rsidR="00F648D8">
        <w:rPr>
          <w:color w:val="000000"/>
          <w:sz w:val="26"/>
          <w:szCs w:val="26"/>
        </w:rPr>
        <w:t>3</w:t>
      </w:r>
      <w:r w:rsidRPr="004A4788">
        <w:rPr>
          <w:color w:val="000000"/>
          <w:sz w:val="26"/>
          <w:szCs w:val="26"/>
        </w:rPr>
        <w:t xml:space="preserve"> год, показателям Решения Совета муниципального района «Могойтуйский район» </w:t>
      </w:r>
      <w:r w:rsidRPr="004A4788">
        <w:rPr>
          <w:sz w:val="26"/>
          <w:szCs w:val="26"/>
        </w:rPr>
        <w:t>от 2</w:t>
      </w:r>
      <w:r w:rsidR="004A4788" w:rsidRPr="004A4788">
        <w:rPr>
          <w:sz w:val="26"/>
          <w:szCs w:val="26"/>
        </w:rPr>
        <w:t>7</w:t>
      </w:r>
      <w:r w:rsidRPr="004A4788">
        <w:rPr>
          <w:sz w:val="26"/>
          <w:szCs w:val="26"/>
        </w:rPr>
        <w:t>.12.202</w:t>
      </w:r>
      <w:r w:rsidR="00F648D8">
        <w:rPr>
          <w:sz w:val="26"/>
          <w:szCs w:val="26"/>
        </w:rPr>
        <w:t>2</w:t>
      </w:r>
      <w:r w:rsidRPr="004A4788">
        <w:rPr>
          <w:sz w:val="26"/>
          <w:szCs w:val="26"/>
        </w:rPr>
        <w:t xml:space="preserve"> №</w:t>
      </w:r>
      <w:r w:rsidR="00F648D8">
        <w:rPr>
          <w:sz w:val="26"/>
          <w:szCs w:val="26"/>
        </w:rPr>
        <w:t xml:space="preserve"> 27-94</w:t>
      </w:r>
      <w:r w:rsidRPr="004A4788">
        <w:rPr>
          <w:sz w:val="26"/>
          <w:szCs w:val="26"/>
        </w:rPr>
        <w:t xml:space="preserve"> «</w:t>
      </w:r>
      <w:r w:rsidRPr="004A4788">
        <w:rPr>
          <w:bCs/>
          <w:sz w:val="26"/>
          <w:szCs w:val="26"/>
        </w:rPr>
        <w:t>О бюджете муниципального района «Могойтуйский район» на 202</w:t>
      </w:r>
      <w:r w:rsidR="00F648D8">
        <w:rPr>
          <w:bCs/>
          <w:sz w:val="26"/>
          <w:szCs w:val="26"/>
        </w:rPr>
        <w:t>3</w:t>
      </w:r>
      <w:r w:rsidRPr="004A4788">
        <w:rPr>
          <w:bCs/>
          <w:sz w:val="26"/>
          <w:szCs w:val="26"/>
        </w:rPr>
        <w:t xml:space="preserve"> год</w:t>
      </w:r>
      <w:proofErr w:type="gramEnd"/>
      <w:r w:rsidRPr="004A4788">
        <w:rPr>
          <w:bCs/>
          <w:sz w:val="26"/>
          <w:szCs w:val="26"/>
        </w:rPr>
        <w:t xml:space="preserve"> и плановый период 202</w:t>
      </w:r>
      <w:r w:rsidR="00F648D8">
        <w:rPr>
          <w:bCs/>
          <w:sz w:val="26"/>
          <w:szCs w:val="26"/>
        </w:rPr>
        <w:t>4</w:t>
      </w:r>
      <w:r w:rsidR="00F002B9">
        <w:rPr>
          <w:bCs/>
          <w:sz w:val="26"/>
          <w:szCs w:val="26"/>
        </w:rPr>
        <w:t xml:space="preserve"> и 202</w:t>
      </w:r>
      <w:r w:rsidR="00F648D8">
        <w:rPr>
          <w:bCs/>
          <w:sz w:val="26"/>
          <w:szCs w:val="26"/>
        </w:rPr>
        <w:t>5</w:t>
      </w:r>
      <w:r w:rsidRPr="004A4788">
        <w:rPr>
          <w:bCs/>
          <w:sz w:val="26"/>
          <w:szCs w:val="26"/>
        </w:rPr>
        <w:t xml:space="preserve"> годы»</w:t>
      </w:r>
      <w:r w:rsidRPr="004A4788">
        <w:rPr>
          <w:color w:val="000000"/>
          <w:sz w:val="26"/>
          <w:szCs w:val="26"/>
        </w:rPr>
        <w:t xml:space="preserve"> с изменениями, внесенными в течение 202</w:t>
      </w:r>
      <w:r w:rsidR="000F5B61">
        <w:rPr>
          <w:color w:val="000000"/>
          <w:sz w:val="26"/>
          <w:szCs w:val="26"/>
        </w:rPr>
        <w:t>3</w:t>
      </w:r>
      <w:r w:rsidRPr="004A4788">
        <w:rPr>
          <w:color w:val="000000"/>
          <w:sz w:val="26"/>
          <w:szCs w:val="26"/>
        </w:rPr>
        <w:t xml:space="preserve"> года, расхождений не установлено.</w:t>
      </w:r>
    </w:p>
    <w:p w:rsidR="001A7A8A" w:rsidRPr="001A7A8A" w:rsidRDefault="001A7A8A" w:rsidP="001A7A8A">
      <w:pPr>
        <w:ind w:firstLine="709"/>
        <w:jc w:val="both"/>
        <w:rPr>
          <w:sz w:val="26"/>
          <w:szCs w:val="26"/>
        </w:rPr>
      </w:pPr>
      <w:r w:rsidRPr="001A7A8A">
        <w:rPr>
          <w:sz w:val="26"/>
          <w:szCs w:val="26"/>
        </w:rPr>
        <w:t xml:space="preserve">В ходе сверки взаимосвязанных показателей между различными формами отчетности расхождений не выявлено, что свидетельствует о соблюдении контрольных соотношений между показателями форм годовой бюджетной отчетности </w:t>
      </w:r>
      <w:r w:rsidRPr="001A7A8A">
        <w:rPr>
          <w:color w:val="000000"/>
          <w:sz w:val="26"/>
          <w:szCs w:val="26"/>
        </w:rPr>
        <w:t xml:space="preserve">ГРБС </w:t>
      </w:r>
      <w:r w:rsidRPr="001A7A8A">
        <w:rPr>
          <w:sz w:val="26"/>
          <w:szCs w:val="26"/>
        </w:rPr>
        <w:t>за 202</w:t>
      </w:r>
      <w:r w:rsidR="008D49D1">
        <w:rPr>
          <w:sz w:val="26"/>
          <w:szCs w:val="26"/>
        </w:rPr>
        <w:t>3</w:t>
      </w:r>
      <w:r w:rsidRPr="001A7A8A">
        <w:rPr>
          <w:sz w:val="26"/>
          <w:szCs w:val="26"/>
        </w:rPr>
        <w:t xml:space="preserve"> год, соблюдены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:rsidR="001A7A8A" w:rsidRPr="001A7A8A" w:rsidRDefault="001A7A8A" w:rsidP="001A7A8A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1A7A8A">
        <w:rPr>
          <w:sz w:val="26"/>
          <w:szCs w:val="26"/>
        </w:rPr>
        <w:t xml:space="preserve">В целом бюджетная отчетность </w:t>
      </w:r>
      <w:r w:rsidRPr="001A7A8A">
        <w:rPr>
          <w:color w:val="000000"/>
          <w:sz w:val="26"/>
          <w:szCs w:val="26"/>
        </w:rPr>
        <w:t xml:space="preserve">ГРБС </w:t>
      </w:r>
      <w:r w:rsidRPr="001A7A8A">
        <w:rPr>
          <w:sz w:val="26"/>
          <w:szCs w:val="26"/>
        </w:rPr>
        <w:t>за 202</w:t>
      </w:r>
      <w:r w:rsidR="008D49D1">
        <w:rPr>
          <w:sz w:val="26"/>
          <w:szCs w:val="26"/>
        </w:rPr>
        <w:t>3</w:t>
      </w:r>
      <w:r w:rsidRPr="001A7A8A">
        <w:rPr>
          <w:sz w:val="26"/>
          <w:szCs w:val="26"/>
        </w:rPr>
        <w:t xml:space="preserve"> год, которая включает в себя отчетные данные и пояснения к ним, является достоверной. </w:t>
      </w:r>
    </w:p>
    <w:p w:rsidR="001A7A8A" w:rsidRPr="001A7A8A" w:rsidRDefault="001A7A8A" w:rsidP="001A7A8A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1A7A8A">
        <w:rPr>
          <w:sz w:val="26"/>
          <w:szCs w:val="26"/>
        </w:rPr>
        <w:t>Проверкой соответствия данных бюджетной отчетности главного распорядителя бюджетных сре</w:t>
      </w:r>
      <w:proofErr w:type="gramStart"/>
      <w:r w:rsidRPr="001A7A8A">
        <w:rPr>
          <w:sz w:val="26"/>
          <w:szCs w:val="26"/>
        </w:rPr>
        <w:t>дств с д</w:t>
      </w:r>
      <w:proofErr w:type="gramEnd"/>
      <w:r w:rsidRPr="001A7A8A">
        <w:rPr>
          <w:sz w:val="26"/>
          <w:szCs w:val="26"/>
        </w:rPr>
        <w:t xml:space="preserve">анными отчета об исполнении бюджета за </w:t>
      </w:r>
      <w:r w:rsidRPr="001A7A8A">
        <w:rPr>
          <w:sz w:val="26"/>
          <w:szCs w:val="26"/>
        </w:rPr>
        <w:lastRenderedPageBreak/>
        <w:t>202</w:t>
      </w:r>
      <w:r w:rsidR="00D41E57">
        <w:rPr>
          <w:sz w:val="26"/>
          <w:szCs w:val="26"/>
        </w:rPr>
        <w:t>3</w:t>
      </w:r>
      <w:r w:rsidRPr="001A7A8A">
        <w:rPr>
          <w:sz w:val="26"/>
          <w:szCs w:val="26"/>
        </w:rPr>
        <w:t xml:space="preserve"> год (сравнение) расхождений не установлено.</w:t>
      </w:r>
      <w:r w:rsidR="008D49D1" w:rsidRPr="008D49D1">
        <w:rPr>
          <w:sz w:val="26"/>
          <w:szCs w:val="26"/>
        </w:rPr>
        <w:t xml:space="preserve"> </w:t>
      </w:r>
      <w:r w:rsidR="008D49D1" w:rsidRPr="001A7A8A">
        <w:rPr>
          <w:sz w:val="26"/>
          <w:szCs w:val="26"/>
        </w:rPr>
        <w:t>Показатели представленных форм взаимоувязаны.</w:t>
      </w:r>
    </w:p>
    <w:p w:rsidR="001A7A8A" w:rsidRPr="001A7A8A" w:rsidRDefault="001A7A8A" w:rsidP="001A7A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A7A8A">
        <w:rPr>
          <w:sz w:val="26"/>
          <w:szCs w:val="26"/>
        </w:rPr>
        <w:t xml:space="preserve">Представленная </w:t>
      </w:r>
      <w:r w:rsidRPr="001A7A8A">
        <w:rPr>
          <w:rFonts w:eastAsia="Calibri"/>
          <w:sz w:val="26"/>
          <w:szCs w:val="26"/>
          <w:lang w:eastAsia="en-US"/>
        </w:rPr>
        <w:t>для внешней проверки годовая бюджетная отчетность ГРБС достоверно отража</w:t>
      </w:r>
      <w:r w:rsidR="008D49D1">
        <w:rPr>
          <w:rFonts w:eastAsia="Calibri"/>
          <w:sz w:val="26"/>
          <w:szCs w:val="26"/>
          <w:lang w:eastAsia="en-US"/>
        </w:rPr>
        <w:t>ет финансовое положение главных</w:t>
      </w:r>
      <w:r w:rsidRPr="001A7A8A">
        <w:rPr>
          <w:rFonts w:eastAsia="Calibri"/>
          <w:sz w:val="26"/>
          <w:szCs w:val="26"/>
          <w:lang w:eastAsia="en-US"/>
        </w:rPr>
        <w:t xml:space="preserve">  распорядител</w:t>
      </w:r>
      <w:r w:rsidR="008D49D1">
        <w:rPr>
          <w:rFonts w:eastAsia="Calibri"/>
          <w:sz w:val="26"/>
          <w:szCs w:val="26"/>
          <w:lang w:eastAsia="en-US"/>
        </w:rPr>
        <w:t xml:space="preserve">ей </w:t>
      </w:r>
      <w:r w:rsidR="00D41E57">
        <w:rPr>
          <w:rFonts w:eastAsia="Calibri"/>
          <w:sz w:val="26"/>
          <w:szCs w:val="26"/>
          <w:lang w:eastAsia="en-US"/>
        </w:rPr>
        <w:t xml:space="preserve">по состоянию </w:t>
      </w:r>
      <w:r w:rsidR="008D49D1">
        <w:rPr>
          <w:rFonts w:eastAsia="Calibri"/>
          <w:sz w:val="26"/>
          <w:szCs w:val="26"/>
          <w:lang w:eastAsia="en-US"/>
        </w:rPr>
        <w:t>на 01.01.2024</w:t>
      </w:r>
      <w:r w:rsidRPr="001A7A8A">
        <w:rPr>
          <w:rFonts w:eastAsia="Calibri"/>
          <w:sz w:val="26"/>
          <w:szCs w:val="26"/>
          <w:lang w:eastAsia="en-US"/>
        </w:rPr>
        <w:t xml:space="preserve"> года и результаты финансово-хозяйственной деятельности учреждения за период с 01.01.202</w:t>
      </w:r>
      <w:r w:rsidR="008D49D1">
        <w:rPr>
          <w:rFonts w:eastAsia="Calibri"/>
          <w:sz w:val="26"/>
          <w:szCs w:val="26"/>
          <w:lang w:eastAsia="en-US"/>
        </w:rPr>
        <w:t>3</w:t>
      </w:r>
      <w:r w:rsidRPr="001A7A8A">
        <w:rPr>
          <w:rFonts w:eastAsia="Calibri"/>
          <w:sz w:val="26"/>
          <w:szCs w:val="26"/>
          <w:lang w:eastAsia="en-US"/>
        </w:rPr>
        <w:t xml:space="preserve"> по 31.12.202</w:t>
      </w:r>
      <w:r w:rsidR="008D49D1">
        <w:rPr>
          <w:rFonts w:eastAsia="Calibri"/>
          <w:sz w:val="26"/>
          <w:szCs w:val="26"/>
          <w:lang w:eastAsia="en-US"/>
        </w:rPr>
        <w:t>3 года</w:t>
      </w:r>
      <w:r w:rsidRPr="001A7A8A">
        <w:rPr>
          <w:rFonts w:eastAsia="Calibri"/>
          <w:sz w:val="26"/>
          <w:szCs w:val="26"/>
          <w:lang w:eastAsia="en-US"/>
        </w:rPr>
        <w:t>.</w:t>
      </w:r>
    </w:p>
    <w:p w:rsidR="00B7321E" w:rsidRPr="00B7321E" w:rsidRDefault="001A7A8A" w:rsidP="007E450E">
      <w:pPr>
        <w:jc w:val="both"/>
        <w:rPr>
          <w:sz w:val="26"/>
          <w:szCs w:val="26"/>
        </w:rPr>
      </w:pPr>
      <w:r w:rsidRPr="001A7A8A">
        <w:rPr>
          <w:sz w:val="26"/>
          <w:szCs w:val="26"/>
        </w:rPr>
        <w:t xml:space="preserve">Установлено </w:t>
      </w:r>
      <w:r w:rsidRPr="00FD3B8A">
        <w:rPr>
          <w:sz w:val="26"/>
          <w:szCs w:val="26"/>
        </w:rPr>
        <w:t>несоответствие кода и вида</w:t>
      </w:r>
      <w:r w:rsidRPr="001A7A8A">
        <w:rPr>
          <w:i/>
          <w:sz w:val="26"/>
          <w:szCs w:val="26"/>
        </w:rPr>
        <w:t xml:space="preserve"> </w:t>
      </w:r>
      <w:r w:rsidRPr="00FD3B8A">
        <w:rPr>
          <w:sz w:val="26"/>
          <w:szCs w:val="26"/>
        </w:rPr>
        <w:t>деятельности</w:t>
      </w:r>
      <w:r w:rsidRPr="001A7A8A">
        <w:rPr>
          <w:sz w:val="26"/>
          <w:szCs w:val="26"/>
        </w:rPr>
        <w:t xml:space="preserve"> </w:t>
      </w:r>
      <w:r w:rsidR="0058612F">
        <w:rPr>
          <w:sz w:val="26"/>
          <w:szCs w:val="26"/>
        </w:rPr>
        <w:t>Управления культуры и спорта</w:t>
      </w:r>
      <w:r w:rsidRPr="001A7A8A">
        <w:rPr>
          <w:sz w:val="26"/>
          <w:szCs w:val="26"/>
        </w:rPr>
        <w:t>, отраженного в таблице 1 пояснительной записки коду и виду деятельности, содержащемся в Едином государственном реестре юридических лиц</w:t>
      </w:r>
      <w:r w:rsidR="00B7321E">
        <w:rPr>
          <w:sz w:val="26"/>
          <w:szCs w:val="26"/>
        </w:rPr>
        <w:t>.</w:t>
      </w:r>
      <w:r w:rsidR="000B49A6">
        <w:rPr>
          <w:sz w:val="26"/>
          <w:szCs w:val="26"/>
        </w:rPr>
        <w:t xml:space="preserve"> </w:t>
      </w:r>
      <w:r w:rsidR="00B7321E">
        <w:rPr>
          <w:sz w:val="26"/>
          <w:szCs w:val="26"/>
        </w:rPr>
        <w:t>И т</w:t>
      </w:r>
      <w:r w:rsidR="000B49A6" w:rsidRPr="000B49A6">
        <w:rPr>
          <w:sz w:val="26"/>
          <w:szCs w:val="26"/>
        </w:rPr>
        <w:t>ак</w:t>
      </w:r>
      <w:r w:rsidR="00B7321E">
        <w:rPr>
          <w:sz w:val="26"/>
          <w:szCs w:val="26"/>
        </w:rPr>
        <w:t xml:space="preserve"> </w:t>
      </w:r>
      <w:r w:rsidR="000B49A6" w:rsidRPr="000B49A6">
        <w:rPr>
          <w:sz w:val="26"/>
          <w:szCs w:val="26"/>
        </w:rPr>
        <w:t xml:space="preserve">же </w:t>
      </w:r>
      <w:r w:rsidR="00B7321E">
        <w:rPr>
          <w:sz w:val="26"/>
          <w:szCs w:val="26"/>
        </w:rPr>
        <w:t xml:space="preserve">произведена </w:t>
      </w:r>
      <w:r w:rsidR="000B49A6" w:rsidRPr="000B49A6">
        <w:rPr>
          <w:sz w:val="26"/>
          <w:szCs w:val="26"/>
        </w:rPr>
        <w:t xml:space="preserve">уплата санкций и пени </w:t>
      </w:r>
      <w:r w:rsidR="000B49A6">
        <w:rPr>
          <w:sz w:val="26"/>
          <w:szCs w:val="26"/>
        </w:rPr>
        <w:t xml:space="preserve">всего </w:t>
      </w:r>
      <w:r w:rsidR="000B49A6" w:rsidRPr="000B49A6">
        <w:rPr>
          <w:sz w:val="26"/>
          <w:szCs w:val="26"/>
        </w:rPr>
        <w:t>0,5 тыс</w:t>
      </w:r>
      <w:proofErr w:type="gramStart"/>
      <w:r w:rsidR="000B49A6" w:rsidRPr="000B49A6">
        <w:rPr>
          <w:sz w:val="26"/>
          <w:szCs w:val="26"/>
        </w:rPr>
        <w:t>.р</w:t>
      </w:r>
      <w:proofErr w:type="gramEnd"/>
      <w:r w:rsidR="000B49A6" w:rsidRPr="000B49A6">
        <w:rPr>
          <w:sz w:val="26"/>
          <w:szCs w:val="26"/>
        </w:rPr>
        <w:t>ублей</w:t>
      </w:r>
      <w:r w:rsidR="000B49A6" w:rsidRPr="000B49A6">
        <w:rPr>
          <w:b/>
          <w:sz w:val="26"/>
          <w:szCs w:val="26"/>
        </w:rPr>
        <w:t xml:space="preserve"> </w:t>
      </w:r>
      <w:r w:rsidR="000B49A6" w:rsidRPr="000B49A6">
        <w:rPr>
          <w:sz w:val="26"/>
          <w:szCs w:val="26"/>
        </w:rPr>
        <w:t xml:space="preserve">за счет средств субсидии, что является неэффективным расходованием бюджетных средств в </w:t>
      </w:r>
      <w:r w:rsidR="000B49A6">
        <w:rPr>
          <w:sz w:val="26"/>
          <w:szCs w:val="26"/>
        </w:rPr>
        <w:t>подведомственной организации</w:t>
      </w:r>
      <w:r w:rsidR="000B49A6" w:rsidRPr="000B49A6">
        <w:rPr>
          <w:sz w:val="26"/>
          <w:szCs w:val="26"/>
        </w:rPr>
        <w:t xml:space="preserve"> </w:t>
      </w:r>
      <w:r w:rsidR="007E450E">
        <w:rPr>
          <w:sz w:val="26"/>
          <w:szCs w:val="26"/>
        </w:rPr>
        <w:t xml:space="preserve">Управления </w:t>
      </w:r>
      <w:r w:rsidR="000B49A6" w:rsidRPr="000B49A6">
        <w:rPr>
          <w:sz w:val="26"/>
          <w:szCs w:val="26"/>
        </w:rPr>
        <w:t>в 2023 году.</w:t>
      </w:r>
      <w:r w:rsidR="00B7321E" w:rsidRPr="00B7321E">
        <w:rPr>
          <w:color w:val="000000"/>
        </w:rPr>
        <w:t xml:space="preserve"> </w:t>
      </w:r>
      <w:r w:rsidR="00B7321E" w:rsidRPr="00B7321E">
        <w:rPr>
          <w:color w:val="000000"/>
          <w:sz w:val="26"/>
          <w:szCs w:val="26"/>
        </w:rPr>
        <w:t xml:space="preserve">Управлением образования и молодежной политики оплачены штрафы </w:t>
      </w:r>
      <w:r w:rsidR="00B7321E">
        <w:rPr>
          <w:color w:val="000000"/>
          <w:sz w:val="26"/>
          <w:szCs w:val="26"/>
        </w:rPr>
        <w:t xml:space="preserve">за несвоевременное представление отчета </w:t>
      </w:r>
      <w:proofErr w:type="spellStart"/>
      <w:r w:rsidR="00B7321E">
        <w:rPr>
          <w:color w:val="000000"/>
          <w:sz w:val="26"/>
          <w:szCs w:val="26"/>
        </w:rPr>
        <w:t>СЗВ-стаж</w:t>
      </w:r>
      <w:proofErr w:type="spellEnd"/>
      <w:r w:rsidR="00B7321E">
        <w:rPr>
          <w:color w:val="000000"/>
          <w:sz w:val="26"/>
          <w:szCs w:val="26"/>
        </w:rPr>
        <w:t xml:space="preserve"> в СФ</w:t>
      </w:r>
      <w:r w:rsidR="007E450E">
        <w:rPr>
          <w:color w:val="000000"/>
          <w:sz w:val="26"/>
          <w:szCs w:val="26"/>
        </w:rPr>
        <w:t>Р</w:t>
      </w:r>
      <w:r w:rsidR="00B7321E">
        <w:rPr>
          <w:color w:val="000000"/>
          <w:sz w:val="26"/>
          <w:szCs w:val="26"/>
        </w:rPr>
        <w:t xml:space="preserve"> </w:t>
      </w:r>
      <w:r w:rsidR="00B7321E" w:rsidRPr="00B7321E">
        <w:rPr>
          <w:color w:val="000000"/>
          <w:sz w:val="26"/>
          <w:szCs w:val="26"/>
        </w:rPr>
        <w:t>на 5,5 тыс</w:t>
      </w:r>
      <w:proofErr w:type="gramStart"/>
      <w:r w:rsidR="00B7321E" w:rsidRPr="00B7321E">
        <w:rPr>
          <w:color w:val="000000"/>
          <w:sz w:val="26"/>
          <w:szCs w:val="26"/>
        </w:rPr>
        <w:t>.р</w:t>
      </w:r>
      <w:proofErr w:type="gramEnd"/>
      <w:r w:rsidR="00B7321E" w:rsidRPr="00B7321E">
        <w:rPr>
          <w:color w:val="000000"/>
          <w:sz w:val="26"/>
          <w:szCs w:val="26"/>
        </w:rPr>
        <w:t xml:space="preserve">ублей за счет бюджетных средств, что </w:t>
      </w:r>
      <w:r w:rsidR="00B7321E">
        <w:rPr>
          <w:color w:val="000000"/>
          <w:sz w:val="26"/>
          <w:szCs w:val="26"/>
        </w:rPr>
        <w:t xml:space="preserve">так же </w:t>
      </w:r>
      <w:r w:rsidR="00B7321E" w:rsidRPr="00B7321E">
        <w:rPr>
          <w:color w:val="000000"/>
          <w:sz w:val="26"/>
          <w:szCs w:val="26"/>
        </w:rPr>
        <w:t>является неэффективным расходованием</w:t>
      </w:r>
      <w:r w:rsidR="00B7321E">
        <w:rPr>
          <w:color w:val="000000"/>
          <w:sz w:val="26"/>
          <w:szCs w:val="26"/>
        </w:rPr>
        <w:t>.</w:t>
      </w:r>
      <w:r w:rsidR="00B7321E" w:rsidRPr="00B7321E">
        <w:t xml:space="preserve"> </w:t>
      </w:r>
      <w:r w:rsidR="00B7321E" w:rsidRPr="00B7321E">
        <w:rPr>
          <w:sz w:val="26"/>
          <w:szCs w:val="26"/>
        </w:rPr>
        <w:t xml:space="preserve">В нарушение положений пункта 152 </w:t>
      </w:r>
      <w:r w:rsidR="00B7321E" w:rsidRPr="00B7321E">
        <w:rPr>
          <w:color w:val="000000"/>
          <w:spacing w:val="1"/>
          <w:sz w:val="26"/>
          <w:szCs w:val="26"/>
        </w:rPr>
        <w:t>Инструкции 191н д</w:t>
      </w:r>
      <w:r w:rsidR="00B7321E" w:rsidRPr="00B7321E">
        <w:rPr>
          <w:sz w:val="26"/>
          <w:szCs w:val="26"/>
        </w:rPr>
        <w:t>анные таблиц № 1,4,11 не заполнены при наличии оснований для заполнения</w:t>
      </w:r>
      <w:r w:rsidR="007E450E">
        <w:rPr>
          <w:sz w:val="26"/>
          <w:szCs w:val="26"/>
        </w:rPr>
        <w:t xml:space="preserve"> у 1 ГРБС.</w:t>
      </w:r>
      <w:r w:rsidR="00B7321E">
        <w:rPr>
          <w:sz w:val="26"/>
          <w:szCs w:val="26"/>
        </w:rPr>
        <w:t xml:space="preserve"> </w:t>
      </w:r>
    </w:p>
    <w:p w:rsidR="00F5564E" w:rsidRPr="00DF7835" w:rsidRDefault="00F5564E" w:rsidP="00F5564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Плановая годовая инвентаризация активов и обязатель</w:t>
      </w:r>
      <w:proofErr w:type="gramStart"/>
      <w:r>
        <w:rPr>
          <w:bCs/>
          <w:sz w:val="26"/>
          <w:szCs w:val="26"/>
        </w:rPr>
        <w:t>ств пр</w:t>
      </w:r>
      <w:proofErr w:type="gramEnd"/>
      <w:r>
        <w:rPr>
          <w:bCs/>
          <w:sz w:val="26"/>
          <w:szCs w:val="26"/>
        </w:rPr>
        <w:t xml:space="preserve">оведена </w:t>
      </w:r>
      <w:r w:rsidR="00042AAD">
        <w:rPr>
          <w:bCs/>
          <w:sz w:val="26"/>
          <w:szCs w:val="26"/>
        </w:rPr>
        <w:t>в Управлении образования и молодежной политики и Управлении культуры и спорта</w:t>
      </w:r>
      <w:r w:rsidRPr="00DF7835">
        <w:rPr>
          <w:bCs/>
          <w:sz w:val="26"/>
          <w:szCs w:val="26"/>
        </w:rPr>
        <w:t>.</w:t>
      </w:r>
    </w:p>
    <w:p w:rsidR="0058612F" w:rsidRDefault="0058612F" w:rsidP="0058612F">
      <w:pPr>
        <w:spacing w:line="100" w:lineRule="atLeast"/>
        <w:ind w:firstLine="567"/>
        <w:jc w:val="both"/>
        <w:rPr>
          <w:sz w:val="26"/>
          <w:szCs w:val="26"/>
        </w:rPr>
      </w:pPr>
      <w:r w:rsidRPr="0058612F">
        <w:rPr>
          <w:sz w:val="26"/>
          <w:szCs w:val="26"/>
        </w:rPr>
        <w:t xml:space="preserve">  На момент завершения внешней проверки бюджетная отчетность за отчетный год уже принята Управлением по финансам администрации муниципального района «Могойтуйский район» и консолидирована в отчетность об исполнении консолидированного бюджета.</w:t>
      </w:r>
    </w:p>
    <w:p w:rsidR="00D41E57" w:rsidRPr="00D41E57" w:rsidRDefault="00D41E57" w:rsidP="00D41E57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D41E57">
        <w:rPr>
          <w:sz w:val="26"/>
          <w:szCs w:val="26"/>
        </w:rPr>
        <w:t>Контрольно-счетная палата муниципального района «Могойтуйский район» рекоменд</w:t>
      </w:r>
      <w:r>
        <w:rPr>
          <w:sz w:val="26"/>
          <w:szCs w:val="26"/>
        </w:rPr>
        <w:t>овала</w:t>
      </w:r>
    </w:p>
    <w:p w:rsidR="00D41E57" w:rsidRPr="00D41E57" w:rsidRDefault="00D41E57" w:rsidP="00D41E57">
      <w:pPr>
        <w:contextualSpacing/>
        <w:rPr>
          <w:sz w:val="26"/>
          <w:szCs w:val="26"/>
        </w:rPr>
      </w:pPr>
      <w:r w:rsidRPr="00D41E57">
        <w:rPr>
          <w:sz w:val="26"/>
          <w:szCs w:val="26"/>
        </w:rPr>
        <w:t>1. Обратить внимание:</w:t>
      </w:r>
    </w:p>
    <w:p w:rsidR="00D41E57" w:rsidRPr="00D41E57" w:rsidRDefault="00D41E57" w:rsidP="00D41E57">
      <w:pPr>
        <w:pStyle w:val="a3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D41E57">
        <w:rPr>
          <w:sz w:val="26"/>
          <w:szCs w:val="26"/>
        </w:rPr>
        <w:t>на уровень освоения годовых бюджетных назначений;</w:t>
      </w:r>
    </w:p>
    <w:p w:rsidR="00D41E57" w:rsidRPr="00D41E57" w:rsidRDefault="00D41E57" w:rsidP="00D41E57">
      <w:pPr>
        <w:pStyle w:val="a3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D41E57">
        <w:rPr>
          <w:sz w:val="26"/>
          <w:szCs w:val="26"/>
        </w:rPr>
        <w:t>на объемы финансирования муниципальных целевых программ и использовать их эффективно по целевому назначению.</w:t>
      </w:r>
    </w:p>
    <w:p w:rsidR="00D41E57" w:rsidRPr="00D41E57" w:rsidRDefault="00D41E57" w:rsidP="00D41E57">
      <w:pPr>
        <w:contextualSpacing/>
        <w:rPr>
          <w:sz w:val="26"/>
          <w:szCs w:val="26"/>
        </w:rPr>
      </w:pPr>
      <w:r w:rsidRPr="00D41E57">
        <w:rPr>
          <w:sz w:val="26"/>
          <w:szCs w:val="26"/>
        </w:rPr>
        <w:t>2. Обеспечить:</w:t>
      </w:r>
    </w:p>
    <w:p w:rsidR="00D41E57" w:rsidRPr="00D41E57" w:rsidRDefault="00D41E57" w:rsidP="00D41E57">
      <w:pPr>
        <w:pStyle w:val="a3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D41E57">
        <w:rPr>
          <w:sz w:val="26"/>
          <w:szCs w:val="26"/>
        </w:rPr>
        <w:t>соблюдение требований бюджетного законодательства по исполнению бюджета, в том числе по надлежащему исполнению муниципальных программ и резервного фонда;</w:t>
      </w:r>
    </w:p>
    <w:p w:rsidR="00D41E57" w:rsidRPr="00D41E57" w:rsidRDefault="00D41E57" w:rsidP="00D41E57">
      <w:pPr>
        <w:pStyle w:val="a3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D41E57">
        <w:rPr>
          <w:sz w:val="26"/>
          <w:szCs w:val="26"/>
        </w:rPr>
        <w:t xml:space="preserve">недопущению неэффективного и нерационального расходования бюджетных средств; </w:t>
      </w:r>
    </w:p>
    <w:p w:rsidR="00D41E57" w:rsidRPr="00D41E57" w:rsidRDefault="00D41E57" w:rsidP="00D41E5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D41E57">
        <w:rPr>
          <w:sz w:val="26"/>
          <w:szCs w:val="26"/>
        </w:rPr>
        <w:t>проводить постоянную работу по учету размеров дебиторской и кредиторской задолженности в целях повышения эффективности управления дебиторской и кредиторской задолженностью;</w:t>
      </w:r>
    </w:p>
    <w:p w:rsidR="00D41E57" w:rsidRDefault="00D41E57" w:rsidP="00D41E57">
      <w:pPr>
        <w:pStyle w:val="a5"/>
        <w:tabs>
          <w:tab w:val="left" w:pos="709"/>
        </w:tabs>
        <w:spacing w:after="160"/>
        <w:ind w:left="709" w:hanging="425"/>
        <w:rPr>
          <w:sz w:val="26"/>
          <w:szCs w:val="26"/>
        </w:rPr>
      </w:pPr>
      <w:r w:rsidRPr="00D41E5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</w:t>
      </w:r>
      <w:r w:rsidRPr="00D41E57">
        <w:rPr>
          <w:sz w:val="26"/>
          <w:szCs w:val="26"/>
        </w:rPr>
        <w:t xml:space="preserve">обеспечивать внутренний финансовый </w:t>
      </w:r>
      <w:proofErr w:type="gramStart"/>
      <w:r w:rsidRPr="00D41E57">
        <w:rPr>
          <w:sz w:val="26"/>
          <w:szCs w:val="26"/>
        </w:rPr>
        <w:t>контроль за</w:t>
      </w:r>
      <w:proofErr w:type="gramEnd"/>
      <w:r w:rsidRPr="00D41E57">
        <w:rPr>
          <w:sz w:val="26"/>
          <w:szCs w:val="26"/>
        </w:rPr>
        <w:t xml:space="preserve"> соблюдением бюджетного законодательства и законодательства в сфере закупок товаров, работ (услуг) для муниципальных нужд.</w:t>
      </w:r>
      <w:bookmarkStart w:id="0" w:name="_GoBack"/>
      <w:bookmarkEnd w:id="0"/>
    </w:p>
    <w:p w:rsidR="00B716AD" w:rsidRDefault="00B716AD" w:rsidP="00D41E57">
      <w:pPr>
        <w:spacing w:before="60" w:after="60"/>
        <w:jc w:val="both"/>
        <w:rPr>
          <w:sz w:val="26"/>
          <w:szCs w:val="26"/>
        </w:rPr>
      </w:pPr>
    </w:p>
    <w:p w:rsidR="006F5702" w:rsidRDefault="00F5564E" w:rsidP="00D41E57">
      <w:pPr>
        <w:spacing w:before="60" w:after="60"/>
        <w:jc w:val="both"/>
      </w:pPr>
      <w:r w:rsidRPr="00DF7835">
        <w:rPr>
          <w:sz w:val="26"/>
          <w:szCs w:val="26"/>
        </w:rPr>
        <w:t xml:space="preserve">         По результатам внешней проверки годовой бюджетной отчетности оформлено 3 заключения,  которые  в установленном порядке доведены Главе муниципального района «Могойтуйский район»  для рассмотрения. </w:t>
      </w:r>
    </w:p>
    <w:sectPr w:rsidR="006F5702" w:rsidSect="00B716A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1E" w:rsidRDefault="00B7321E" w:rsidP="00DE2C02">
      <w:r>
        <w:separator/>
      </w:r>
    </w:p>
  </w:endnote>
  <w:endnote w:type="continuationSeparator" w:id="0">
    <w:p w:rsidR="00B7321E" w:rsidRDefault="00B7321E" w:rsidP="00DE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1E" w:rsidRDefault="00B7321E" w:rsidP="00DE2C02">
      <w:r>
        <w:separator/>
      </w:r>
    </w:p>
  </w:footnote>
  <w:footnote w:type="continuationSeparator" w:id="0">
    <w:p w:rsidR="00B7321E" w:rsidRDefault="00B7321E" w:rsidP="00DE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652"/>
      <w:docPartObj>
        <w:docPartGallery w:val="Page Numbers (Top of Page)"/>
        <w:docPartUnique/>
      </w:docPartObj>
    </w:sdtPr>
    <w:sdtContent>
      <w:p w:rsidR="00B7321E" w:rsidRDefault="009158F1">
        <w:pPr>
          <w:pStyle w:val="a7"/>
          <w:jc w:val="right"/>
        </w:pPr>
        <w:fldSimple w:instr=" PAGE   \* MERGEFORMAT ">
          <w:r w:rsidR="00697F7A">
            <w:rPr>
              <w:noProof/>
            </w:rPr>
            <w:t>2</w:t>
          </w:r>
        </w:fldSimple>
      </w:p>
    </w:sdtContent>
  </w:sdt>
  <w:p w:rsidR="00B7321E" w:rsidRDefault="00B732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85F"/>
    <w:multiLevelType w:val="hybridMultilevel"/>
    <w:tmpl w:val="337443E0"/>
    <w:lvl w:ilvl="0" w:tplc="56101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D5834"/>
    <w:multiLevelType w:val="hybridMultilevel"/>
    <w:tmpl w:val="36748ECC"/>
    <w:lvl w:ilvl="0" w:tplc="56101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64E"/>
    <w:rsid w:val="00037ADE"/>
    <w:rsid w:val="00042AAD"/>
    <w:rsid w:val="000B49A6"/>
    <w:rsid w:val="000F5B61"/>
    <w:rsid w:val="00171D82"/>
    <w:rsid w:val="001A7A8A"/>
    <w:rsid w:val="001B0B91"/>
    <w:rsid w:val="00256331"/>
    <w:rsid w:val="00316C1C"/>
    <w:rsid w:val="004A4788"/>
    <w:rsid w:val="004E2620"/>
    <w:rsid w:val="00581005"/>
    <w:rsid w:val="0058612F"/>
    <w:rsid w:val="00697F7A"/>
    <w:rsid w:val="006C7623"/>
    <w:rsid w:val="006F4824"/>
    <w:rsid w:val="006F5702"/>
    <w:rsid w:val="007E398F"/>
    <w:rsid w:val="007E450E"/>
    <w:rsid w:val="00825B3C"/>
    <w:rsid w:val="00893493"/>
    <w:rsid w:val="008D49D1"/>
    <w:rsid w:val="008D6D64"/>
    <w:rsid w:val="009158F1"/>
    <w:rsid w:val="00A66EBA"/>
    <w:rsid w:val="00B12767"/>
    <w:rsid w:val="00B716AD"/>
    <w:rsid w:val="00B7321E"/>
    <w:rsid w:val="00C74512"/>
    <w:rsid w:val="00D41E57"/>
    <w:rsid w:val="00DE2C02"/>
    <w:rsid w:val="00EB31BB"/>
    <w:rsid w:val="00F002B9"/>
    <w:rsid w:val="00F5564E"/>
    <w:rsid w:val="00F648D8"/>
    <w:rsid w:val="00FD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564E"/>
    <w:pPr>
      <w:ind w:left="720"/>
      <w:contextualSpacing/>
    </w:pPr>
  </w:style>
  <w:style w:type="paragraph" w:styleId="a5">
    <w:name w:val="Body Text"/>
    <w:basedOn w:val="a"/>
    <w:link w:val="a6"/>
    <w:rsid w:val="001A7A8A"/>
    <w:pPr>
      <w:tabs>
        <w:tab w:val="left" w:pos="6210"/>
      </w:tabs>
      <w:jc w:val="both"/>
    </w:pPr>
  </w:style>
  <w:style w:type="character" w:customStyle="1" w:styleId="a6">
    <w:name w:val="Основной текст Знак"/>
    <w:basedOn w:val="a0"/>
    <w:link w:val="a5"/>
    <w:rsid w:val="001A7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2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41E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2023-05-29T01:17:00Z</cp:lastPrinted>
  <dcterms:created xsi:type="dcterms:W3CDTF">2024-05-03T02:56:00Z</dcterms:created>
  <dcterms:modified xsi:type="dcterms:W3CDTF">2024-05-13T01:13:00Z</dcterms:modified>
</cp:coreProperties>
</file>